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73" w:rsidRDefault="00662B73" w:rsidP="00662B73">
      <w:pPr>
        <w:shd w:val="clear" w:color="auto" w:fill="FFFFFF"/>
        <w:spacing w:after="0" w:line="288" w:lineRule="auto"/>
        <w:jc w:val="center"/>
        <w:rPr>
          <w:rFonts w:ascii="Times New Roman" w:eastAsia="Times New Roman" w:hAnsi="Times New Roman" w:cs="Times New Roman"/>
          <w:b/>
          <w:bCs/>
          <w:spacing w:val="3"/>
          <w:sz w:val="24"/>
          <w:szCs w:val="24"/>
          <w:lang w:eastAsia="pl-PL"/>
        </w:rPr>
      </w:pPr>
      <w:r w:rsidRPr="00F01665">
        <w:rPr>
          <w:rFonts w:ascii="Times New Roman" w:eastAsia="Times New Roman" w:hAnsi="Times New Roman" w:cs="Times New Roman"/>
          <w:b/>
          <w:bCs/>
          <w:spacing w:val="3"/>
          <w:sz w:val="24"/>
          <w:szCs w:val="24"/>
          <w:lang w:eastAsia="pl-PL"/>
        </w:rPr>
        <w:t>JAN PAWEŁ II – CYWILIZACJA ŻYCIA</w:t>
      </w:r>
    </w:p>
    <w:p w:rsidR="00662B73" w:rsidRDefault="00662B73" w:rsidP="00662B73">
      <w:pPr>
        <w:shd w:val="clear" w:color="auto" w:fill="FFFFFF"/>
        <w:spacing w:after="0" w:line="288" w:lineRule="auto"/>
        <w:jc w:val="center"/>
        <w:rPr>
          <w:rFonts w:ascii="Times New Roman" w:eastAsia="Times New Roman" w:hAnsi="Times New Roman" w:cs="Times New Roman"/>
          <w:b/>
          <w:iCs/>
          <w:spacing w:val="3"/>
          <w:sz w:val="24"/>
          <w:szCs w:val="24"/>
          <w:lang w:eastAsia="pl-PL"/>
        </w:rPr>
      </w:pPr>
      <w:r w:rsidRPr="00F01665">
        <w:rPr>
          <w:rFonts w:ascii="Times New Roman" w:eastAsia="Times New Roman" w:hAnsi="Times New Roman" w:cs="Times New Roman"/>
          <w:b/>
          <w:iCs/>
          <w:spacing w:val="3"/>
          <w:sz w:val="24"/>
          <w:szCs w:val="24"/>
          <w:lang w:eastAsia="pl-PL"/>
        </w:rPr>
        <w:t xml:space="preserve">List pasterski Episkopatu Polski </w:t>
      </w:r>
    </w:p>
    <w:p w:rsidR="00662B73" w:rsidRPr="00F01665" w:rsidRDefault="00662B73" w:rsidP="00662B73">
      <w:pPr>
        <w:shd w:val="clear" w:color="auto" w:fill="FFFFFF"/>
        <w:spacing w:after="0" w:line="288" w:lineRule="auto"/>
        <w:jc w:val="center"/>
        <w:rPr>
          <w:rFonts w:ascii="Times New Roman" w:eastAsia="Times New Roman" w:hAnsi="Times New Roman" w:cs="Times New Roman"/>
          <w:b/>
          <w:iCs/>
          <w:spacing w:val="3"/>
          <w:sz w:val="24"/>
          <w:szCs w:val="24"/>
          <w:lang w:eastAsia="pl-PL"/>
        </w:rPr>
      </w:pPr>
      <w:r w:rsidRPr="00F01665">
        <w:rPr>
          <w:rFonts w:ascii="Times New Roman" w:eastAsia="Times New Roman" w:hAnsi="Times New Roman" w:cs="Times New Roman"/>
          <w:b/>
          <w:iCs/>
          <w:spacing w:val="3"/>
          <w:sz w:val="24"/>
          <w:szCs w:val="24"/>
          <w:lang w:eastAsia="pl-PL"/>
        </w:rPr>
        <w:t>zapowiadający ogólnopolskie obchody XXIII Dnia Papieskiego</w:t>
      </w:r>
    </w:p>
    <w:p w:rsidR="00662B73" w:rsidRDefault="00662B73" w:rsidP="00662B73">
      <w:pPr>
        <w:pStyle w:val="NormalnyWeb"/>
        <w:shd w:val="clear" w:color="auto" w:fill="FFFFFF"/>
        <w:spacing w:before="0" w:beforeAutospacing="0" w:after="0" w:afterAutospacing="0" w:line="288" w:lineRule="auto"/>
        <w:jc w:val="both"/>
        <w:rPr>
          <w:spacing w:val="3"/>
          <w:vertAlign w:val="subscript"/>
        </w:rPr>
      </w:pPr>
    </w:p>
    <w:p w:rsidR="00662B73" w:rsidRPr="00C20A7F" w:rsidRDefault="00662B73" w:rsidP="00662B73">
      <w:pPr>
        <w:pStyle w:val="NormalnyWeb"/>
        <w:shd w:val="clear" w:color="auto" w:fill="FFFFFF"/>
        <w:spacing w:before="0" w:beforeAutospacing="0" w:after="0" w:afterAutospacing="0" w:line="288" w:lineRule="auto"/>
        <w:jc w:val="both"/>
        <w:rPr>
          <w:spacing w:val="3"/>
          <w:vertAlign w:val="subscript"/>
        </w:rPr>
      </w:pPr>
    </w:p>
    <w:p w:rsidR="00662B73" w:rsidRPr="00C20A7F" w:rsidRDefault="00662B73" w:rsidP="00662B73">
      <w:pPr>
        <w:pStyle w:val="NormalnyWeb"/>
        <w:shd w:val="clear" w:color="auto" w:fill="FFFFFF"/>
        <w:spacing w:before="0" w:beforeAutospacing="0" w:after="0" w:afterAutospacing="0" w:line="288" w:lineRule="auto"/>
        <w:jc w:val="both"/>
        <w:rPr>
          <w:b/>
          <w:bCs/>
          <w:spacing w:val="3"/>
        </w:rPr>
      </w:pPr>
      <w:r w:rsidRPr="00C20A7F">
        <w:rPr>
          <w:rStyle w:val="Pogrubienie"/>
          <w:spacing w:val="3"/>
        </w:rPr>
        <w:t>Umiłowani w Chrystusie Panu Siostry i Bracia!</w:t>
      </w:r>
    </w:p>
    <w:p w:rsidR="00662B73" w:rsidRPr="00C20A7F" w:rsidRDefault="00662B73" w:rsidP="00662B73">
      <w:pPr>
        <w:spacing w:after="0" w:line="288" w:lineRule="auto"/>
        <w:jc w:val="both"/>
        <w:rPr>
          <w:rFonts w:ascii="Times New Roman" w:hAnsi="Times New Roman" w:cs="Times New Roman"/>
          <w:sz w:val="24"/>
          <w:szCs w:val="24"/>
          <w:shd w:val="clear" w:color="auto" w:fill="FFFFFF"/>
        </w:rPr>
      </w:pPr>
      <w:r w:rsidRPr="00C20A7F">
        <w:rPr>
          <w:rFonts w:ascii="Times New Roman" w:hAnsi="Times New Roman" w:cs="Times New Roman"/>
          <w:sz w:val="24"/>
          <w:szCs w:val="24"/>
          <w:shd w:val="clear" w:color="auto" w:fill="FFFFFF"/>
        </w:rPr>
        <w:tab/>
      </w:r>
    </w:p>
    <w:p w:rsidR="00662B73" w:rsidRPr="00C20A7F" w:rsidRDefault="00662B73" w:rsidP="00662B73">
      <w:pPr>
        <w:spacing w:after="0" w:line="288" w:lineRule="auto"/>
        <w:ind w:firstLine="708"/>
        <w:jc w:val="both"/>
        <w:rPr>
          <w:rFonts w:ascii="Times New Roman" w:hAnsi="Times New Roman"/>
          <w:iCs/>
          <w:sz w:val="24"/>
          <w:szCs w:val="24"/>
        </w:rPr>
      </w:pPr>
      <w:r w:rsidRPr="00C20A7F">
        <w:rPr>
          <w:rFonts w:ascii="Times New Roman" w:hAnsi="Times New Roman" w:cs="Times New Roman"/>
          <w:sz w:val="24"/>
          <w:szCs w:val="24"/>
          <w:shd w:val="clear" w:color="auto" w:fill="FFFFFF"/>
        </w:rPr>
        <w:t xml:space="preserve">Życie jest darem, który człowiek otrzymuje od Boga. Troska z jaką właściciel z dzisiejszej Ewangelii przygotowuje winnicę – otaczając ją murem, kopiąc tłocznie i stawiając wieżę – jest obrazem miłości Boga, który stwarzając świat i wyposażając człowieka w rozum i wolną wolę dał mu warunki do rozwoju. Dary te są wyrazem zaufania wobec człowieka, który odkrywając wolę Bożą, może kierować własnym życiem i wpływać na losy innych. W ten sposób Bóg zaprosił człowieka do budowania na świecie „cywilizacji życia”. Jej podstawą jest rodzina i rodzące się w niej nowe życie. </w:t>
      </w:r>
      <w:r w:rsidRPr="00C20A7F">
        <w:rPr>
          <w:rFonts w:ascii="Times New Roman" w:hAnsi="Times New Roman"/>
          <w:sz w:val="24"/>
          <w:szCs w:val="24"/>
        </w:rPr>
        <w:t xml:space="preserve">Dzieci są </w:t>
      </w:r>
      <w:r w:rsidRPr="00C20A7F">
        <w:rPr>
          <w:rFonts w:ascii="Times New Roman" w:hAnsi="Times New Roman"/>
          <w:i/>
          <w:sz w:val="24"/>
          <w:szCs w:val="24"/>
        </w:rPr>
        <w:t xml:space="preserve">nadzieją, która rozkwita wciąż na nowo, projektem, który nieustannie się urzeczywistnia, przyszłością, która pozostaje zawsze otwarta. Przychodząc na świat, przynoszą z sobą orędzie życia, które wskazuje na Stwórcę, </w:t>
      </w:r>
      <w:r w:rsidRPr="00C20A7F">
        <w:rPr>
          <w:rFonts w:ascii="Times New Roman" w:hAnsi="Times New Roman"/>
          <w:iCs/>
          <w:sz w:val="24"/>
          <w:szCs w:val="24"/>
        </w:rPr>
        <w:t>o czym przypomniał na Kongresie Rodzin w Rzymie w 2000 roku św. Jan Paweł II</w:t>
      </w:r>
      <w:r w:rsidRPr="00C20A7F">
        <w:rPr>
          <w:rFonts w:ascii="Times New Roman" w:hAnsi="Times New Roman"/>
          <w:i/>
          <w:sz w:val="24"/>
          <w:szCs w:val="24"/>
        </w:rPr>
        <w:t xml:space="preserve">. </w:t>
      </w:r>
    </w:p>
    <w:p w:rsidR="00662B73" w:rsidRPr="00C20A7F" w:rsidRDefault="00662B73" w:rsidP="00662B73">
      <w:pPr>
        <w:spacing w:after="0" w:line="288" w:lineRule="auto"/>
        <w:ind w:firstLine="708"/>
        <w:jc w:val="both"/>
        <w:rPr>
          <w:rFonts w:ascii="Times New Roman" w:hAnsi="Times New Roman" w:cs="Times New Roman"/>
          <w:sz w:val="24"/>
          <w:szCs w:val="24"/>
        </w:rPr>
      </w:pPr>
      <w:r w:rsidRPr="00C20A7F">
        <w:rPr>
          <w:rFonts w:ascii="Times New Roman" w:hAnsi="Times New Roman" w:cs="Times New Roman"/>
          <w:sz w:val="24"/>
          <w:szCs w:val="24"/>
          <w:shd w:val="clear" w:color="auto" w:fill="FFFFFF"/>
        </w:rPr>
        <w:t xml:space="preserve">Człowiek jednak nadużył zaufania, którym obdarzył go Bóg, czego wyrazem we wspomnianej przypowieści jest bunt robotników przeciwko właścicielowi winnicy. Wszedł on w miejsce Boga i sam zaczął decydować o życiu, jego wartości i sensie. Tragiczne skutki tej postawy św. Jan Paweł II określił mianem „cywilizacji śmierci”. Stanowi ją </w:t>
      </w:r>
      <w:r w:rsidRPr="00C20A7F">
        <w:rPr>
          <w:rFonts w:ascii="Times New Roman" w:hAnsi="Times New Roman" w:cs="Times New Roman"/>
          <w:i/>
          <w:iCs/>
          <w:sz w:val="24"/>
          <w:szCs w:val="24"/>
          <w:shd w:val="clear" w:color="auto" w:fill="FFFFFF"/>
        </w:rPr>
        <w:t xml:space="preserve">wszystko, co godzi w samo życie, jak wszelkiego rodzaju zabójstwa, ludobójstwa, aborcja, eutanazja i dobrowolne samobójstwo; wszystko, cokolwiek narusza całość osoby ludzkiej, jak okaleczenia, tortury zadawane ciału i duszy, próby wywierania przymusu psychicznego; wszystko, co ubliża godności ludzkiej, jak nieludzkie warunki życia, arbitralne aresztowania, deportacje, niewolnictwo, prostytucja, handel kobietami i młodzieżą; a także nieludzkie warunki pracy </w:t>
      </w:r>
      <w:r w:rsidRPr="00C20A7F">
        <w:rPr>
          <w:rFonts w:ascii="Times New Roman" w:hAnsi="Times New Roman" w:cs="Times New Roman"/>
          <w:sz w:val="24"/>
          <w:szCs w:val="24"/>
          <w:shd w:val="clear" w:color="auto" w:fill="FFFFFF"/>
        </w:rPr>
        <w:t>(KDK, 27).</w:t>
      </w:r>
    </w:p>
    <w:p w:rsidR="00662B73" w:rsidRPr="00C20A7F" w:rsidRDefault="00662B73" w:rsidP="00662B73">
      <w:pPr>
        <w:spacing w:after="0" w:line="288" w:lineRule="auto"/>
        <w:ind w:firstLine="708"/>
        <w:jc w:val="both"/>
        <w:rPr>
          <w:rFonts w:ascii="Times New Roman" w:hAnsi="Times New Roman" w:cs="Times New Roman"/>
          <w:sz w:val="24"/>
          <w:szCs w:val="24"/>
          <w:shd w:val="clear" w:color="auto" w:fill="FFFFFF"/>
        </w:rPr>
      </w:pPr>
      <w:r w:rsidRPr="00C20A7F">
        <w:rPr>
          <w:rFonts w:ascii="Times New Roman" w:hAnsi="Times New Roman" w:cs="Times New Roman"/>
          <w:sz w:val="24"/>
          <w:szCs w:val="24"/>
          <w:shd w:val="clear" w:color="auto" w:fill="FFFFFF"/>
        </w:rPr>
        <w:t xml:space="preserve">Dlatego przeżywając, w łączności z papieżem Franciszkiem, XXIII Dzień Papieski, pod hasłem </w:t>
      </w:r>
      <w:r w:rsidRPr="00C20A7F">
        <w:rPr>
          <w:rFonts w:ascii="Times New Roman" w:hAnsi="Times New Roman" w:cs="Times New Roman"/>
          <w:i/>
          <w:sz w:val="24"/>
          <w:szCs w:val="24"/>
          <w:shd w:val="clear" w:color="auto" w:fill="FFFFFF"/>
        </w:rPr>
        <w:t xml:space="preserve">Jan Paweł II – Cywilizacja życia, </w:t>
      </w:r>
      <w:r w:rsidRPr="00C20A7F">
        <w:rPr>
          <w:rFonts w:ascii="Times New Roman" w:hAnsi="Times New Roman" w:cs="Times New Roman"/>
          <w:sz w:val="24"/>
          <w:szCs w:val="24"/>
          <w:shd w:val="clear" w:color="auto" w:fill="FFFFFF"/>
        </w:rPr>
        <w:t xml:space="preserve">chcemy wrócić do orędzia, które św. Jan Paweł II zapisał na kartach encykliki </w:t>
      </w:r>
      <w:proofErr w:type="spellStart"/>
      <w:r w:rsidRPr="00C20A7F">
        <w:rPr>
          <w:rFonts w:ascii="Times New Roman" w:hAnsi="Times New Roman" w:cs="Times New Roman"/>
          <w:i/>
          <w:sz w:val="24"/>
          <w:szCs w:val="24"/>
          <w:shd w:val="clear" w:color="auto" w:fill="FFFFFF"/>
        </w:rPr>
        <w:t>Evangelium</w:t>
      </w:r>
      <w:proofErr w:type="spellEnd"/>
      <w:r w:rsidRPr="00C20A7F">
        <w:rPr>
          <w:rFonts w:ascii="Times New Roman" w:hAnsi="Times New Roman" w:cs="Times New Roman"/>
          <w:i/>
          <w:sz w:val="24"/>
          <w:szCs w:val="24"/>
          <w:shd w:val="clear" w:color="auto" w:fill="FFFFFF"/>
        </w:rPr>
        <w:t xml:space="preserve"> vitae</w:t>
      </w:r>
      <w:r w:rsidRPr="00C20A7F">
        <w:rPr>
          <w:rFonts w:ascii="Times New Roman" w:hAnsi="Times New Roman" w:cs="Times New Roman"/>
          <w:sz w:val="24"/>
          <w:szCs w:val="24"/>
          <w:shd w:val="clear" w:color="auto" w:fill="FFFFFF"/>
        </w:rPr>
        <w:t xml:space="preserve">. Papież przypomniał o godności i wartości ludzkiego życia, a także wskazał w jaki sposób w opozycji do „cywilizacji śmierci” budować „cywilizację życia”. </w:t>
      </w:r>
    </w:p>
    <w:p w:rsidR="00662B73" w:rsidRPr="00C20A7F" w:rsidRDefault="00662B73" w:rsidP="00662B73">
      <w:pPr>
        <w:spacing w:after="0" w:line="288" w:lineRule="auto"/>
        <w:jc w:val="both"/>
        <w:rPr>
          <w:rFonts w:ascii="Times New Roman" w:hAnsi="Times New Roman" w:cs="Times New Roman"/>
          <w:b/>
          <w:sz w:val="24"/>
          <w:szCs w:val="24"/>
        </w:rPr>
      </w:pPr>
    </w:p>
    <w:p w:rsidR="00662B73" w:rsidRPr="00C20A7F" w:rsidRDefault="00662B73" w:rsidP="00662B73">
      <w:pPr>
        <w:spacing w:after="0" w:line="288" w:lineRule="auto"/>
        <w:jc w:val="both"/>
        <w:rPr>
          <w:rFonts w:ascii="Times New Roman" w:hAnsi="Times New Roman" w:cs="Times New Roman"/>
          <w:b/>
          <w:sz w:val="24"/>
          <w:szCs w:val="24"/>
        </w:rPr>
      </w:pPr>
      <w:r w:rsidRPr="00C20A7F">
        <w:rPr>
          <w:rFonts w:ascii="Times New Roman" w:hAnsi="Times New Roman" w:cs="Times New Roman"/>
          <w:b/>
          <w:sz w:val="24"/>
          <w:szCs w:val="24"/>
        </w:rPr>
        <w:t>I. Kim jest człowiek?</w:t>
      </w:r>
    </w:p>
    <w:p w:rsidR="00662B73" w:rsidRPr="00C20A7F" w:rsidRDefault="00662B73" w:rsidP="00662B73">
      <w:pPr>
        <w:spacing w:after="0" w:line="288" w:lineRule="auto"/>
        <w:jc w:val="both"/>
        <w:rPr>
          <w:rFonts w:ascii="Times New Roman" w:hAnsi="Times New Roman" w:cs="Times New Roman"/>
          <w:sz w:val="24"/>
          <w:szCs w:val="24"/>
          <w:shd w:val="clear" w:color="auto" w:fill="FFFFFF"/>
        </w:rPr>
      </w:pPr>
      <w:r w:rsidRPr="00C20A7F">
        <w:rPr>
          <w:rFonts w:ascii="Times New Roman" w:hAnsi="Times New Roman" w:cs="Times New Roman"/>
          <w:bCs/>
          <w:sz w:val="24"/>
          <w:szCs w:val="24"/>
        </w:rPr>
        <w:tab/>
        <w:t xml:space="preserve">Współcześnie fundamentalną kwestią w budowaniu „cywilizacji życia” nie jest już tylko prawda o godności człowieka, gdyż jest ona zazwyczaj jasno prezentowana zarówno w nauczaniu Kościoła jak i prawodawstwie świeckim. </w:t>
      </w:r>
      <w:r w:rsidRPr="00C20A7F">
        <w:rPr>
          <w:rFonts w:ascii="Times New Roman" w:hAnsi="Times New Roman" w:cs="Times New Roman"/>
          <w:sz w:val="24"/>
          <w:szCs w:val="24"/>
          <w:shd w:val="clear" w:color="auto" w:fill="FFFFFF"/>
        </w:rPr>
        <w:t xml:space="preserve">Dzisiaj główne kontrowersje związane są z próbą odpowiedzi na pytanie – jaka istota może być nazwana człowiekiem? Na podstawie jakich kryteriów można to ocenić i kto te kryteria ustala? </w:t>
      </w:r>
    </w:p>
    <w:p w:rsidR="00662B73" w:rsidRPr="00C20A7F" w:rsidRDefault="00662B73" w:rsidP="00662B73">
      <w:pPr>
        <w:spacing w:after="0" w:line="288" w:lineRule="auto"/>
        <w:ind w:firstLine="708"/>
        <w:jc w:val="both"/>
        <w:rPr>
          <w:rFonts w:ascii="Times New Roman" w:hAnsi="Times New Roman" w:cs="Times New Roman"/>
          <w:sz w:val="24"/>
          <w:szCs w:val="24"/>
          <w:shd w:val="clear" w:color="auto" w:fill="FFFFFF"/>
        </w:rPr>
      </w:pPr>
      <w:r w:rsidRPr="00C20A7F">
        <w:rPr>
          <w:rFonts w:ascii="Times New Roman" w:hAnsi="Times New Roman" w:cs="Times New Roman"/>
          <w:sz w:val="24"/>
          <w:szCs w:val="24"/>
          <w:shd w:val="clear" w:color="auto" w:fill="FFFFFF"/>
        </w:rPr>
        <w:t xml:space="preserve">Czytelne stanowisko Kościoła w tej kwestii zaprezentował św. Jan Paweł II, który pisał: </w:t>
      </w:r>
      <w:r w:rsidRPr="00C20A7F">
        <w:rPr>
          <w:rFonts w:ascii="Times New Roman" w:hAnsi="Times New Roman" w:cs="Times New Roman"/>
          <w:i/>
          <w:iCs/>
          <w:sz w:val="24"/>
          <w:szCs w:val="24"/>
          <w:shd w:val="clear" w:color="auto" w:fill="FFFFFF"/>
        </w:rPr>
        <w:t xml:space="preserve">od chwili zapłodnienia (…) rozpoczyna się życie, które nie jest życiem ojca ani matki, ale nowej istoty ludzkiej, która rozwija się samoistnie. (…) Tę oczywistą prawdę (...) nowoczesna genetyka </w:t>
      </w:r>
      <w:r w:rsidRPr="00C20A7F">
        <w:rPr>
          <w:rFonts w:ascii="Times New Roman" w:hAnsi="Times New Roman" w:cs="Times New Roman"/>
          <w:i/>
          <w:iCs/>
          <w:sz w:val="24"/>
          <w:szCs w:val="24"/>
          <w:shd w:val="clear" w:color="auto" w:fill="FFFFFF"/>
        </w:rPr>
        <w:lastRenderedPageBreak/>
        <w:t>potwierdza cennymi dowodami. Ukazała ona, że od pierwszej chwili istnieje dokładny program tego, kim będzie ta żywa istota (…). Od zapłodnienia rozpoczynają się dzieje życia człowieka, choć potrzeba czasu, aby każda z jego wielkich potencjalnych zdolności w pełni się ukształtowała i mogła być wykorzystana</w:t>
      </w:r>
      <w:r w:rsidRPr="00C20A7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EV</w:t>
      </w:r>
      <w:r w:rsidRPr="00C20A7F">
        <w:rPr>
          <w:rFonts w:ascii="Times New Roman" w:hAnsi="Times New Roman" w:cs="Times New Roman"/>
          <w:sz w:val="24"/>
          <w:szCs w:val="24"/>
          <w:shd w:val="clear" w:color="auto" w:fill="FFFFFF"/>
        </w:rPr>
        <w:t xml:space="preserve">, 60). Przytoczone słowa stanowią jednoznaczną odpowiedź na podnoszone w debacie publicznej pytania dotyczące m.in. prawa rodziców, a zwłaszcza matki, do decydowania o życiu dziecka, które nosi w swoim łonie. Sprzeciwiają się również próbom wymuszenia na ustawodawcy uchwalenia prawa do bezpłatnego dostępu do aborcji i nakazowi jej wykonywania pracownikom ochrony zdrowia.  </w:t>
      </w:r>
    </w:p>
    <w:p w:rsidR="00662B73" w:rsidRPr="00C20A7F" w:rsidRDefault="00662B73" w:rsidP="00662B73">
      <w:pPr>
        <w:spacing w:after="0" w:line="288" w:lineRule="auto"/>
        <w:jc w:val="both"/>
        <w:rPr>
          <w:rFonts w:ascii="Times New Roman" w:hAnsi="Times New Roman" w:cs="Times New Roman"/>
          <w:sz w:val="24"/>
          <w:szCs w:val="24"/>
          <w:shd w:val="clear" w:color="auto" w:fill="FFFFFF"/>
        </w:rPr>
      </w:pPr>
      <w:r w:rsidRPr="00C20A7F">
        <w:rPr>
          <w:rFonts w:ascii="Times New Roman" w:hAnsi="Times New Roman" w:cs="Times New Roman"/>
          <w:sz w:val="24"/>
          <w:szCs w:val="24"/>
          <w:shd w:val="clear" w:color="auto" w:fill="FFFFFF"/>
        </w:rPr>
        <w:tab/>
        <w:t xml:space="preserve"> Nie brakuje dziś także głosów, które w imię etyki jakości życia, czyli na podstawie przyjętych standardów biologicznych, intelektualnych, psychicznych czy ekonomicznych, dla których najważniejszymi kryteriami są użyteczność i sukces za wszelką cenę, odmawiają prawa do życia osobom chorym i z niepełnosprawnościami. Ma się to dokonywać poprzez ograniczanie im dostępu do leczenia, izolację a także pozbawianie ochrony prawnej czy wręcz eutanazję. Tymczasem </w:t>
      </w:r>
      <w:r w:rsidRPr="00C20A7F">
        <w:rPr>
          <w:rFonts w:ascii="Times New Roman" w:hAnsi="Times New Roman" w:cs="Times New Roman"/>
          <w:i/>
          <w:iCs/>
          <w:sz w:val="24"/>
          <w:szCs w:val="24"/>
          <w:shd w:val="clear" w:color="auto" w:fill="FFFFFF"/>
        </w:rPr>
        <w:t>(…) cierpienie, które pod tylu różnymi postaciami obecne jest w naszym ludzkim świecie, jest w nim obecne także i po to, ażeby </w:t>
      </w:r>
      <w:r w:rsidRPr="00C20A7F">
        <w:rPr>
          <w:rStyle w:val="Uwydatnienie"/>
          <w:rFonts w:ascii="Times New Roman" w:hAnsi="Times New Roman" w:cs="Times New Roman"/>
          <w:sz w:val="24"/>
          <w:szCs w:val="24"/>
          <w:shd w:val="clear" w:color="auto" w:fill="FFFFFF"/>
        </w:rPr>
        <w:t>wyzwalać w człowieku miłość</w:t>
      </w:r>
      <w:r w:rsidRPr="00C20A7F">
        <w:rPr>
          <w:rFonts w:ascii="Times New Roman" w:hAnsi="Times New Roman" w:cs="Times New Roman"/>
          <w:i/>
          <w:iCs/>
          <w:sz w:val="24"/>
          <w:szCs w:val="24"/>
          <w:shd w:val="clear" w:color="auto" w:fill="FFFFFF"/>
        </w:rPr>
        <w:t xml:space="preserve">, ów właśnie bezinteresowny dar z siebie na rzecz innych ludzi, ludzi cierpiących. </w:t>
      </w:r>
      <w:r w:rsidRPr="00C20A7F">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D</w:t>
      </w:r>
      <w:r w:rsidRPr="00C20A7F">
        <w:rPr>
          <w:rFonts w:ascii="Times New Roman" w:hAnsi="Times New Roman" w:cs="Times New Roman"/>
          <w:sz w:val="24"/>
          <w:szCs w:val="24"/>
          <w:shd w:val="clear" w:color="auto" w:fill="FFFFFF"/>
        </w:rPr>
        <w:t>, 29). Ludzie chorzy mają więc do odegrania w dziejach świata wprawdzie trudną, ale jednak szczególnie ważn</w:t>
      </w:r>
      <w:r>
        <w:rPr>
          <w:rFonts w:ascii="Times New Roman" w:hAnsi="Times New Roman" w:cs="Times New Roman"/>
          <w:sz w:val="24"/>
          <w:szCs w:val="24"/>
          <w:shd w:val="clear" w:color="auto" w:fill="FFFFFF"/>
        </w:rPr>
        <w:t>ą</w:t>
      </w:r>
      <w:r w:rsidRPr="00C20A7F">
        <w:rPr>
          <w:rFonts w:ascii="Times New Roman" w:hAnsi="Times New Roman" w:cs="Times New Roman"/>
          <w:sz w:val="24"/>
          <w:szCs w:val="24"/>
          <w:shd w:val="clear" w:color="auto" w:fill="FFFFFF"/>
        </w:rPr>
        <w:t xml:space="preserve"> rolę. </w:t>
      </w:r>
    </w:p>
    <w:p w:rsidR="00662B73" w:rsidRPr="00C20A7F" w:rsidRDefault="00662B73" w:rsidP="00662B73">
      <w:pPr>
        <w:spacing w:after="0" w:line="288" w:lineRule="auto"/>
        <w:jc w:val="both"/>
        <w:rPr>
          <w:rFonts w:ascii="Times New Roman" w:hAnsi="Times New Roman" w:cs="Times New Roman"/>
          <w:sz w:val="24"/>
          <w:szCs w:val="24"/>
        </w:rPr>
      </w:pPr>
      <w:r w:rsidRPr="00C20A7F">
        <w:rPr>
          <w:rFonts w:ascii="Times New Roman" w:hAnsi="Times New Roman" w:cs="Times New Roman"/>
          <w:sz w:val="24"/>
          <w:szCs w:val="24"/>
          <w:shd w:val="clear" w:color="auto" w:fill="FFFFFF"/>
        </w:rPr>
        <w:tab/>
      </w:r>
    </w:p>
    <w:p w:rsidR="00662B73" w:rsidRPr="00C20A7F" w:rsidRDefault="00662B73" w:rsidP="00662B73">
      <w:pPr>
        <w:spacing w:after="0" w:line="288" w:lineRule="auto"/>
        <w:jc w:val="both"/>
        <w:rPr>
          <w:rFonts w:ascii="Times New Roman" w:hAnsi="Times New Roman" w:cs="Times New Roman"/>
          <w:b/>
          <w:sz w:val="24"/>
          <w:szCs w:val="24"/>
        </w:rPr>
      </w:pPr>
      <w:r w:rsidRPr="00C20A7F">
        <w:rPr>
          <w:rFonts w:ascii="Times New Roman" w:hAnsi="Times New Roman" w:cs="Times New Roman"/>
          <w:b/>
          <w:sz w:val="24"/>
          <w:szCs w:val="24"/>
        </w:rPr>
        <w:t>II. Ewangelia życia</w:t>
      </w:r>
    </w:p>
    <w:p w:rsidR="00662B73" w:rsidRPr="00C20A7F" w:rsidRDefault="00662B73" w:rsidP="00662B73">
      <w:pPr>
        <w:spacing w:after="0" w:line="288" w:lineRule="auto"/>
        <w:jc w:val="both"/>
        <w:rPr>
          <w:rFonts w:ascii="Times New Roman" w:hAnsi="Times New Roman" w:cs="Times New Roman"/>
          <w:sz w:val="24"/>
          <w:szCs w:val="24"/>
        </w:rPr>
      </w:pPr>
      <w:r w:rsidRPr="00C20A7F">
        <w:rPr>
          <w:rFonts w:ascii="Times New Roman" w:hAnsi="Times New Roman" w:cs="Times New Roman"/>
          <w:b/>
          <w:sz w:val="24"/>
          <w:szCs w:val="24"/>
        </w:rPr>
        <w:tab/>
      </w:r>
      <w:r w:rsidRPr="00C20A7F">
        <w:rPr>
          <w:rFonts w:ascii="Times New Roman" w:hAnsi="Times New Roman" w:cs="Times New Roman"/>
          <w:bCs/>
          <w:sz w:val="24"/>
          <w:szCs w:val="24"/>
        </w:rPr>
        <w:t xml:space="preserve">U źródeł „cywilizacji życia” stoi potrzeba ewangelizacji. Tylko bowiem w perspektywie wiary można w pełni odkryć wartość i godność każdego ludzkiego istnienia. Wynikają one najpierw z prawdy o stworzeniu człowieka, którego Bóg chciał dla niego samego, zaprosił go do „zarządzania” światem i przekazywania życia. </w:t>
      </w:r>
      <w:r w:rsidRPr="00C20A7F">
        <w:rPr>
          <w:rFonts w:ascii="Times New Roman" w:hAnsi="Times New Roman" w:cs="Times New Roman"/>
          <w:bCs/>
          <w:i/>
          <w:iCs/>
          <w:sz w:val="24"/>
          <w:szCs w:val="24"/>
        </w:rPr>
        <w:t xml:space="preserve">Człowiek musi posiadać niezwykłą wartość w oczach Boga </w:t>
      </w:r>
      <w:r w:rsidRPr="00C20A7F">
        <w:rPr>
          <w:rFonts w:ascii="Times New Roman" w:hAnsi="Times New Roman" w:cs="Times New Roman"/>
          <w:bCs/>
          <w:sz w:val="24"/>
          <w:szCs w:val="24"/>
        </w:rPr>
        <w:t xml:space="preserve">– pisał w </w:t>
      </w:r>
      <w:r w:rsidRPr="00C20A7F">
        <w:rPr>
          <w:rFonts w:ascii="Times New Roman" w:hAnsi="Times New Roman" w:cs="Times New Roman"/>
          <w:bCs/>
          <w:i/>
          <w:iCs/>
          <w:sz w:val="24"/>
          <w:szCs w:val="24"/>
        </w:rPr>
        <w:t>Kazaniach na Areopagu</w:t>
      </w:r>
      <w:r w:rsidRPr="00C20A7F">
        <w:rPr>
          <w:rFonts w:ascii="Times New Roman" w:hAnsi="Times New Roman" w:cs="Times New Roman"/>
          <w:bCs/>
          <w:sz w:val="24"/>
          <w:szCs w:val="24"/>
        </w:rPr>
        <w:t xml:space="preserve"> Karol Wojtyła –</w:t>
      </w:r>
      <w:r w:rsidRPr="00C20A7F">
        <w:rPr>
          <w:rFonts w:ascii="Times New Roman" w:hAnsi="Times New Roman" w:cs="Times New Roman"/>
          <w:bCs/>
          <w:i/>
          <w:iCs/>
          <w:sz w:val="24"/>
          <w:szCs w:val="24"/>
        </w:rPr>
        <w:t xml:space="preserve"> jeśli dla jego odkupienia Syn Boży sam staje się człowiekiem</w:t>
      </w:r>
      <w:r w:rsidRPr="00C20A7F">
        <w:rPr>
          <w:rFonts w:ascii="Times New Roman" w:hAnsi="Times New Roman" w:cs="Times New Roman"/>
          <w:bCs/>
          <w:sz w:val="24"/>
          <w:szCs w:val="24"/>
        </w:rPr>
        <w:t>. Także męka, śmierć i zmartwychwstanie ukazują wartość ludzkiego życia, zwłaszcza</w:t>
      </w:r>
      <w:r w:rsidRPr="00C20A7F">
        <w:rPr>
          <w:rFonts w:ascii="Times New Roman" w:hAnsi="Times New Roman" w:cs="Times New Roman"/>
          <w:sz w:val="24"/>
          <w:szCs w:val="24"/>
        </w:rPr>
        <w:t xml:space="preserve"> naznaczonego cierpieniem. W końcu równość ludzi, wielkość ich posłannictwa i związana z tym godność opierają się na tym, że ostatecznym celem człowieka jest życie z Bogiem w wieczności.</w:t>
      </w:r>
    </w:p>
    <w:p w:rsidR="00662B73" w:rsidRPr="00C20A7F" w:rsidRDefault="00662B73" w:rsidP="00662B73">
      <w:pPr>
        <w:spacing w:after="0" w:line="288" w:lineRule="auto"/>
        <w:jc w:val="both"/>
        <w:rPr>
          <w:rFonts w:ascii="Times New Roman" w:hAnsi="Times New Roman" w:cs="Times New Roman"/>
          <w:bCs/>
          <w:sz w:val="24"/>
          <w:szCs w:val="24"/>
        </w:rPr>
      </w:pPr>
    </w:p>
    <w:p w:rsidR="00662B73" w:rsidRPr="00C20A7F" w:rsidRDefault="00662B73" w:rsidP="00662B73">
      <w:pPr>
        <w:spacing w:after="0" w:line="288" w:lineRule="auto"/>
        <w:jc w:val="both"/>
        <w:rPr>
          <w:rFonts w:ascii="Times New Roman" w:hAnsi="Times New Roman" w:cs="Times New Roman"/>
          <w:b/>
          <w:sz w:val="24"/>
          <w:szCs w:val="24"/>
        </w:rPr>
      </w:pPr>
      <w:r w:rsidRPr="00C20A7F">
        <w:rPr>
          <w:rFonts w:ascii="Times New Roman" w:hAnsi="Times New Roman" w:cs="Times New Roman"/>
          <w:b/>
          <w:sz w:val="24"/>
          <w:szCs w:val="24"/>
        </w:rPr>
        <w:t>III. Budowa cywilizacji życia</w:t>
      </w:r>
    </w:p>
    <w:p w:rsidR="00662B73" w:rsidRPr="00C20A7F" w:rsidRDefault="00662B73" w:rsidP="00662B73">
      <w:pPr>
        <w:spacing w:after="0" w:line="288" w:lineRule="auto"/>
        <w:ind w:firstLine="708"/>
        <w:jc w:val="both"/>
        <w:rPr>
          <w:rFonts w:ascii="Times New Roman" w:hAnsi="Times New Roman" w:cs="Times New Roman"/>
          <w:sz w:val="24"/>
          <w:szCs w:val="24"/>
        </w:rPr>
      </w:pPr>
      <w:r w:rsidRPr="00C20A7F">
        <w:rPr>
          <w:rFonts w:ascii="Times New Roman" w:hAnsi="Times New Roman" w:cs="Times New Roman"/>
          <w:bCs/>
          <w:sz w:val="24"/>
          <w:szCs w:val="24"/>
        </w:rPr>
        <w:t xml:space="preserve">Budowanie „cywilizacji życia” jest zadaniem Kościoła i całego społeczeństwa. Jej fundamentalne prawo stanowi </w:t>
      </w:r>
      <w:r w:rsidRPr="00C20A7F">
        <w:rPr>
          <w:rFonts w:ascii="Times New Roman" w:hAnsi="Times New Roman" w:cs="Times New Roman"/>
          <w:sz w:val="24"/>
          <w:szCs w:val="24"/>
        </w:rPr>
        <w:t>miłość – jedyne właściwe odniesienie człowieka do człowieka. Wyraża się ono we współczuciu, solidarności i gotowości do ofiary.</w:t>
      </w:r>
    </w:p>
    <w:p w:rsidR="00662B73" w:rsidRPr="00C20A7F" w:rsidRDefault="00662B73" w:rsidP="00662B73">
      <w:pPr>
        <w:spacing w:after="0" w:line="288" w:lineRule="auto"/>
        <w:ind w:firstLine="708"/>
        <w:jc w:val="both"/>
        <w:rPr>
          <w:rFonts w:ascii="Times New Roman" w:hAnsi="Times New Roman" w:cs="Times New Roman"/>
          <w:sz w:val="24"/>
          <w:szCs w:val="24"/>
        </w:rPr>
      </w:pPr>
      <w:r w:rsidRPr="00C20A7F">
        <w:rPr>
          <w:rFonts w:ascii="Times New Roman" w:hAnsi="Times New Roman" w:cs="Times New Roman"/>
          <w:sz w:val="24"/>
          <w:szCs w:val="24"/>
        </w:rPr>
        <w:t xml:space="preserve">Zadania ochrony i promocji życia należą także do ustawodawców. Wprawdzie prawo nie jest jedynym narzędziem obrony ludzkiego życia, ale odgrywa istotną rolę w kształtowaniu sumień i relacji społecznych. Nie wystarczy jednak samo tylko zniesienie niegodziwych praw godzących bezpośrednio w prawo do życia. Należy także podejmować prorodzinne działania społeczne i prawodawcze w oparciu o  nowe zasady </w:t>
      </w:r>
      <w:r w:rsidRPr="00C20A7F">
        <w:rPr>
          <w:rFonts w:ascii="Times New Roman" w:hAnsi="Times New Roman" w:cs="Times New Roman"/>
          <w:i/>
          <w:iCs/>
          <w:sz w:val="24"/>
          <w:szCs w:val="24"/>
        </w:rPr>
        <w:t>polityki w sferze pracy, rozwoju miast, budownictwa mieszkaniowego i usług, tak aby można było pogodzić rytm pracy z rytmem życia rodzinnego oraz zapewnić rzeczywistą opiekę dzieciom i osobom w podeszłym wieku</w:t>
      </w:r>
      <w:r w:rsidRPr="00C20A7F">
        <w:rPr>
          <w:rFonts w:ascii="Times New Roman" w:hAnsi="Times New Roman" w:cs="Times New Roman"/>
          <w:sz w:val="24"/>
          <w:szCs w:val="24"/>
        </w:rPr>
        <w:t xml:space="preserve"> (EV, 90). Wiele współczesnych sumień formowanych jest również przez treści przekazywane w mediach. </w:t>
      </w:r>
      <w:r w:rsidRPr="00C20A7F">
        <w:rPr>
          <w:rFonts w:ascii="Times New Roman" w:hAnsi="Times New Roman" w:cs="Times New Roman"/>
          <w:sz w:val="24"/>
          <w:szCs w:val="24"/>
        </w:rPr>
        <w:lastRenderedPageBreak/>
        <w:t>Potrzeba dziś większej promocji macierzyństwa i ojcostwa, zwłaszcza w mediach społecznościowych, aby ukazać je także jako drogę do realizacji siebie i osiągniecia szczęścia. Łącząc w działaniu wszelkie społeczne siły musimy znacząco poprawić zatrważającą dziś sytuację demograficzną naszej Ojczyny. W tej dziedzinie niestety należy bić na alarm!</w:t>
      </w:r>
    </w:p>
    <w:p w:rsidR="00662B73" w:rsidRPr="00C20A7F" w:rsidRDefault="00662B73" w:rsidP="00662B73">
      <w:pPr>
        <w:spacing w:after="0" w:line="288" w:lineRule="auto"/>
        <w:ind w:firstLine="708"/>
        <w:jc w:val="both"/>
        <w:rPr>
          <w:rFonts w:ascii="Times New Roman" w:hAnsi="Times New Roman" w:cs="Times New Roman"/>
          <w:sz w:val="24"/>
          <w:szCs w:val="24"/>
        </w:rPr>
      </w:pPr>
      <w:r w:rsidRPr="00C20A7F">
        <w:rPr>
          <w:rFonts w:ascii="Times New Roman" w:hAnsi="Times New Roman" w:cs="Times New Roman"/>
          <w:sz w:val="24"/>
          <w:szCs w:val="24"/>
        </w:rPr>
        <w:t xml:space="preserve">Niezwykle istotne są działania podejmowane w ochronie życia i zdrowia przez lekarzy, ratowników medycznych, farmaceutów, pielęgniarki i położne oraz kapelanów, którzy najbardziej związani są z tajemnicą życia. W dzisiejszym kontekście kulturowym i społecznym, w którym nauka i sztuka medyczna zdają się czasem tracić swój wrodzony wymiar etyczny potrzeba waszego jasnego świadectwa wierności prawdzie i sumieniu. Szczególną wdzięczność wyrażamy tym, którzy realizują swoją posługę w hospicjach, domach opieki lub dziennego pobytu, a także wspierających rodziny w opiece nad chorymi pozostającymi w domach. </w:t>
      </w:r>
    </w:p>
    <w:p w:rsidR="00662B73" w:rsidRPr="00C20A7F" w:rsidRDefault="00662B73" w:rsidP="00662B73">
      <w:pPr>
        <w:spacing w:after="0" w:line="288" w:lineRule="auto"/>
        <w:ind w:firstLine="708"/>
        <w:jc w:val="both"/>
        <w:rPr>
          <w:rFonts w:ascii="Times New Roman" w:hAnsi="Times New Roman" w:cs="Times New Roman"/>
          <w:sz w:val="24"/>
          <w:szCs w:val="24"/>
        </w:rPr>
      </w:pPr>
      <w:r w:rsidRPr="00C20A7F">
        <w:rPr>
          <w:rFonts w:ascii="Times New Roman" w:hAnsi="Times New Roman" w:cs="Times New Roman"/>
          <w:sz w:val="24"/>
          <w:szCs w:val="24"/>
        </w:rPr>
        <w:t>Trudno wymienić wszystkie osoby i instytucje służące trosce o życie. Są wśród nich domy dziecka, rodziny</w:t>
      </w:r>
      <w:r>
        <w:rPr>
          <w:rFonts w:ascii="Times New Roman" w:hAnsi="Times New Roman" w:cs="Times New Roman"/>
          <w:sz w:val="24"/>
          <w:szCs w:val="24"/>
        </w:rPr>
        <w:t xml:space="preserve"> zastępcze, osoby czuwające nad</w:t>
      </w:r>
      <w:r w:rsidRPr="00C20A7F">
        <w:rPr>
          <w:rFonts w:ascii="Times New Roman" w:hAnsi="Times New Roman" w:cs="Times New Roman"/>
          <w:sz w:val="24"/>
          <w:szCs w:val="24"/>
        </w:rPr>
        <w:t xml:space="preserve"> „oknami życia”, jadłodajnie, schroniska dla bezdomnych czy domy samotnej matki. Ich działania nie byłyby jednak możliwe bez ofiarnej postawy darczyńców i wolontariuszy, którzy kierowani wielkoduszną i bezinteresowną miłością, otaczają opieką osoby chore, samotne, ofiary wojen i kataklizmów oraz tych, którzy muszą się znaleźć w odpowiednim środowisku wychowawczym, aby przezwyciężyć uzależnienie i odzyskać wiarę w sens życia. Nie możemy jednak zapomnieć, że to przede wszystkim rodzice </w:t>
      </w:r>
      <w:r w:rsidRPr="00C20A7F">
        <w:rPr>
          <w:rFonts w:ascii="Times New Roman" w:hAnsi="Times New Roman" w:cs="Times New Roman"/>
          <w:i/>
          <w:iCs/>
          <w:sz w:val="24"/>
          <w:szCs w:val="24"/>
        </w:rPr>
        <w:t>uczą swoje dzieci autentycznej wolności, która się urzeczywistnia przez bezinteresowny dar z siebie, i rozwijają w nich szacunek dla innych, poczucie sprawiedliwości, postawę akceptacji (…), dialogu, wielkodusznej służby i solidarności oraz wszelkie inne wartości, które pomagają przyjmować życie jako dar</w:t>
      </w:r>
      <w:r w:rsidRPr="00C20A7F">
        <w:rPr>
          <w:rFonts w:ascii="Times New Roman" w:hAnsi="Times New Roman" w:cs="Times New Roman"/>
          <w:sz w:val="24"/>
          <w:szCs w:val="24"/>
        </w:rPr>
        <w:t xml:space="preserve"> (EV, 93). </w:t>
      </w:r>
    </w:p>
    <w:p w:rsidR="00662B73" w:rsidRPr="00C20A7F" w:rsidRDefault="00662B73" w:rsidP="00662B73">
      <w:pPr>
        <w:spacing w:after="0" w:line="288" w:lineRule="auto"/>
        <w:ind w:firstLine="708"/>
        <w:jc w:val="both"/>
        <w:rPr>
          <w:rFonts w:ascii="Times New Roman" w:hAnsi="Times New Roman" w:cs="Times New Roman"/>
          <w:sz w:val="24"/>
          <w:szCs w:val="24"/>
        </w:rPr>
      </w:pPr>
      <w:r w:rsidRPr="00C20A7F">
        <w:rPr>
          <w:rFonts w:ascii="Times New Roman" w:hAnsi="Times New Roman" w:cs="Times New Roman"/>
          <w:sz w:val="24"/>
          <w:szCs w:val="24"/>
        </w:rPr>
        <w:t xml:space="preserve">Szczególnym znakiem wyobraźni miłosierdzia jest dziś pomoc niesiona przez miliony Polaków ofiarom wojny w Ukrainie. Niech nadal trwa modlitwa o pokój, o szacunek dla ludzkiego życia oraz nasza solidarność z potrzebującymi. Wierzymy, że w ten sposób „cywilizacja życia” zwycięży „cywilizację śmierci”, a potęga miłości i dobra pokona zbrodnicze zakusy złego. </w:t>
      </w:r>
    </w:p>
    <w:p w:rsidR="00662B73" w:rsidRPr="00C20A7F" w:rsidRDefault="00662B73" w:rsidP="00662B73">
      <w:pPr>
        <w:spacing w:after="0" w:line="288" w:lineRule="auto"/>
        <w:jc w:val="both"/>
        <w:rPr>
          <w:rFonts w:ascii="Times New Roman" w:hAnsi="Times New Roman" w:cs="Times New Roman"/>
          <w:b/>
          <w:sz w:val="24"/>
          <w:szCs w:val="24"/>
        </w:rPr>
      </w:pPr>
    </w:p>
    <w:p w:rsidR="00662B73" w:rsidRPr="00C20A7F" w:rsidRDefault="00662B73" w:rsidP="00662B73">
      <w:pPr>
        <w:spacing w:after="0" w:line="288" w:lineRule="auto"/>
        <w:jc w:val="both"/>
        <w:rPr>
          <w:rFonts w:ascii="Times New Roman" w:hAnsi="Times New Roman" w:cs="Times New Roman"/>
          <w:b/>
          <w:sz w:val="24"/>
          <w:szCs w:val="24"/>
        </w:rPr>
      </w:pPr>
      <w:r w:rsidRPr="00C20A7F">
        <w:rPr>
          <w:rFonts w:ascii="Times New Roman" w:hAnsi="Times New Roman" w:cs="Times New Roman"/>
          <w:b/>
          <w:sz w:val="24"/>
          <w:szCs w:val="24"/>
        </w:rPr>
        <w:t>IV. „Żywy pomnik” św. Jana Pawła II</w:t>
      </w:r>
    </w:p>
    <w:p w:rsidR="00662B73" w:rsidRPr="00C20A7F" w:rsidRDefault="00662B73" w:rsidP="00662B73">
      <w:pPr>
        <w:spacing w:after="0" w:line="288" w:lineRule="auto"/>
        <w:ind w:firstLine="708"/>
        <w:jc w:val="both"/>
        <w:rPr>
          <w:rFonts w:ascii="Times New Roman" w:hAnsi="Times New Roman" w:cs="Times New Roman"/>
          <w:spacing w:val="3"/>
          <w:sz w:val="24"/>
          <w:szCs w:val="24"/>
        </w:rPr>
      </w:pPr>
      <w:r w:rsidRPr="00C20A7F">
        <w:rPr>
          <w:rFonts w:ascii="Times New Roman" w:hAnsi="Times New Roman" w:cs="Times New Roman"/>
          <w:spacing w:val="3"/>
          <w:sz w:val="24"/>
          <w:szCs w:val="24"/>
        </w:rPr>
        <w:t xml:space="preserve">W budowanie cywilizacji życia włączają się także stypendyści Fundacji „Dzieło Nowego Tysiąclecia”. </w:t>
      </w:r>
      <w:r w:rsidRPr="00C20A7F">
        <w:rPr>
          <w:rFonts w:ascii="Times New Roman" w:hAnsi="Times New Roman" w:cs="Times New Roman"/>
          <w:i/>
          <w:iCs/>
          <w:sz w:val="24"/>
          <w:szCs w:val="24"/>
        </w:rPr>
        <w:t>Moja pasja pomocy ludziom nie pozwala mi bezczynnie siedzieć i pozostawać obojętną na potrzeby drugiego człowieka</w:t>
      </w:r>
      <w:r w:rsidRPr="00C20A7F">
        <w:rPr>
          <w:rFonts w:ascii="Times New Roman" w:hAnsi="Times New Roman" w:cs="Times New Roman"/>
          <w:sz w:val="24"/>
          <w:szCs w:val="24"/>
        </w:rPr>
        <w:t xml:space="preserve"> – stwierdza Weronika, stypendystka z archidiecezji przemyskiej. </w:t>
      </w:r>
      <w:r w:rsidRPr="00C20A7F">
        <w:rPr>
          <w:rFonts w:ascii="Times New Roman" w:hAnsi="Times New Roman" w:cs="Times New Roman"/>
          <w:i/>
          <w:iCs/>
          <w:sz w:val="24"/>
          <w:szCs w:val="24"/>
        </w:rPr>
        <w:t xml:space="preserve">Jako wolontariuszka w hospicjum nie żałuję ani jednej spędzonej tam chwili. Każde spotkanie z pacjentami, uśmiech, dotyk i pomoc w najprostszych rzeczach ukształtowały moją wrażliwość. </w:t>
      </w:r>
      <w:r w:rsidRPr="00C20A7F">
        <w:rPr>
          <w:rFonts w:ascii="Times New Roman" w:hAnsi="Times New Roman" w:cs="Times New Roman"/>
          <w:spacing w:val="3"/>
          <w:sz w:val="24"/>
          <w:szCs w:val="24"/>
        </w:rPr>
        <w:t xml:space="preserve">Fundacja co roku swoją opieką obejmuje blisko dwa tysiące zdolnych uczniów i studentów z niezamożnych rodzin, z małych miejscowości w całej Polsce. Jedną z absolwentek programu jest Magda z </w:t>
      </w:r>
      <w:r>
        <w:rPr>
          <w:rFonts w:ascii="Times New Roman" w:hAnsi="Times New Roman" w:cs="Times New Roman"/>
          <w:spacing w:val="3"/>
          <w:sz w:val="24"/>
          <w:szCs w:val="24"/>
        </w:rPr>
        <w:t>archi</w:t>
      </w:r>
      <w:r w:rsidRPr="00C20A7F">
        <w:rPr>
          <w:rFonts w:ascii="Times New Roman" w:hAnsi="Times New Roman" w:cs="Times New Roman"/>
          <w:spacing w:val="3"/>
          <w:sz w:val="24"/>
          <w:szCs w:val="24"/>
        </w:rPr>
        <w:t xml:space="preserve">diecezji szczecińsko-kamieńskiej, która mówi: </w:t>
      </w:r>
      <w:r w:rsidRPr="00C20A7F">
        <w:rPr>
          <w:rFonts w:ascii="Times New Roman" w:hAnsi="Times New Roman" w:cs="Times New Roman"/>
          <w:i/>
          <w:iCs/>
          <w:sz w:val="24"/>
          <w:szCs w:val="24"/>
        </w:rPr>
        <w:t xml:space="preserve">Mam 3 braci i 5 sióstr. Moi rodzice powtarzali nam, że są otwarci na życie, że Pan Bóg jest życiem, które przyjmują do siebie z ufnością. Widziałam, że to zaufanie do Niego czyni naszą rodzinę szczęśliwą, a On błogosławił moim rodzicom, aby byli w stanie zadbać o każdego z nas. Kiedy najbardziej tego potrzebowaliśmy z pomocą przyszła Fundacja „Dzieło Nowego Tysiąclecia”. Dziś ja, jako żona i mama staram się pielęgnować w sobie  to, co zasiali </w:t>
      </w:r>
      <w:r w:rsidRPr="00C20A7F">
        <w:rPr>
          <w:rFonts w:ascii="Times New Roman" w:hAnsi="Times New Roman" w:cs="Times New Roman"/>
          <w:i/>
          <w:iCs/>
          <w:sz w:val="24"/>
          <w:szCs w:val="24"/>
        </w:rPr>
        <w:lastRenderedPageBreak/>
        <w:t>we mnie rodzice i przekazywała Fundacja. Jestem wdzięczna Bogu za dar szczęśliwej, dużej rodziny, na którą patrzę z perspektywy dorosłego człowieka i chc</w:t>
      </w:r>
      <w:r>
        <w:rPr>
          <w:rFonts w:ascii="Times New Roman" w:hAnsi="Times New Roman" w:cs="Times New Roman"/>
          <w:i/>
          <w:iCs/>
          <w:sz w:val="24"/>
          <w:szCs w:val="24"/>
        </w:rPr>
        <w:t>ę żyć w podobny sposób w swojej</w:t>
      </w:r>
      <w:r w:rsidRPr="00C20A7F">
        <w:rPr>
          <w:rFonts w:ascii="Times New Roman" w:hAnsi="Times New Roman" w:cs="Times New Roman"/>
          <w:i/>
          <w:iCs/>
          <w:sz w:val="24"/>
          <w:szCs w:val="24"/>
        </w:rPr>
        <w:t xml:space="preserve"> nowej rodzinie – z wartościami chrześcijańskimi, z Bogiem w sercu. </w:t>
      </w:r>
      <w:r w:rsidRPr="00C20A7F">
        <w:rPr>
          <w:rFonts w:ascii="Times New Roman" w:hAnsi="Times New Roman" w:cs="Times New Roman"/>
          <w:spacing w:val="3"/>
          <w:sz w:val="24"/>
          <w:szCs w:val="24"/>
        </w:rPr>
        <w:t xml:space="preserve">W przyszłą niedzielę, podczas kwesty przy kościołach i w miejscach publicznych, będziemy mogli wesprzeć materialnie ten wyjątkowy, konsekwentnie budowany od 23 lat przez nas wszystkich „żywy pomnik” wdzięczności św. Janowi Pawłowi II. Niech udzielone w ten sposób wsparcie, nawet w obliczu osobistych trudności i niedostatków, będzie wyrazem naszego budowania cywilizacji życia i miłości. </w:t>
      </w:r>
    </w:p>
    <w:p w:rsidR="00662B73" w:rsidRPr="005429AC" w:rsidRDefault="00662B73" w:rsidP="00662B73">
      <w:pPr>
        <w:spacing w:after="0" w:line="288" w:lineRule="auto"/>
        <w:ind w:firstLine="708"/>
        <w:jc w:val="both"/>
        <w:rPr>
          <w:rFonts w:ascii="Times New Roman" w:hAnsi="Times New Roman" w:cs="Times New Roman"/>
          <w:spacing w:val="3"/>
          <w:sz w:val="24"/>
          <w:szCs w:val="24"/>
        </w:rPr>
      </w:pPr>
      <w:r w:rsidRPr="005429AC">
        <w:rPr>
          <w:rFonts w:ascii="Times New Roman" w:hAnsi="Times New Roman" w:cs="Times New Roman"/>
          <w:spacing w:val="3"/>
          <w:sz w:val="24"/>
          <w:szCs w:val="24"/>
        </w:rPr>
        <w:t>Na czas owocnego przeżywania XXIII Dnia Papieskiego udzielamy wszystkim pasterskiego błogosławieństwa.</w:t>
      </w:r>
    </w:p>
    <w:p w:rsidR="00662B73" w:rsidRPr="005429AC" w:rsidRDefault="00662B73" w:rsidP="00662B73">
      <w:pPr>
        <w:spacing w:after="0" w:line="288" w:lineRule="auto"/>
        <w:ind w:firstLine="708"/>
        <w:jc w:val="right"/>
        <w:rPr>
          <w:rFonts w:ascii="Times New Roman" w:hAnsi="Times New Roman" w:cs="Times New Roman"/>
          <w:spacing w:val="3"/>
          <w:sz w:val="24"/>
          <w:szCs w:val="24"/>
        </w:rPr>
      </w:pPr>
    </w:p>
    <w:p w:rsidR="00662B73" w:rsidRPr="00C20A7F" w:rsidRDefault="00662B73" w:rsidP="00662B73">
      <w:pPr>
        <w:spacing w:after="0" w:line="288" w:lineRule="auto"/>
        <w:ind w:firstLine="708"/>
        <w:jc w:val="right"/>
        <w:rPr>
          <w:rFonts w:ascii="Times New Roman" w:hAnsi="Times New Roman" w:cs="Times New Roman"/>
          <w:sz w:val="24"/>
          <w:szCs w:val="24"/>
        </w:rPr>
      </w:pPr>
    </w:p>
    <w:p w:rsidR="00662B73" w:rsidRPr="005429AC" w:rsidRDefault="00662B73" w:rsidP="00662B73">
      <w:pPr>
        <w:spacing w:after="0" w:line="288" w:lineRule="auto"/>
        <w:rPr>
          <w:rFonts w:ascii="Times New Roman" w:hAnsi="Times New Roman" w:cs="Times New Roman"/>
          <w:sz w:val="24"/>
          <w:szCs w:val="24"/>
        </w:rPr>
      </w:pPr>
    </w:p>
    <w:p w:rsidR="00662B73" w:rsidRPr="005429AC" w:rsidRDefault="00662B73" w:rsidP="00662B73">
      <w:pPr>
        <w:spacing w:after="0" w:line="288" w:lineRule="auto"/>
        <w:jc w:val="both"/>
        <w:rPr>
          <w:rFonts w:ascii="Times New Roman" w:hAnsi="Times New Roman" w:cs="Times New Roman"/>
          <w:sz w:val="24"/>
          <w:szCs w:val="24"/>
        </w:rPr>
      </w:pPr>
      <w:r w:rsidRPr="005429AC">
        <w:rPr>
          <w:rFonts w:ascii="Times New Roman" w:hAnsi="Times New Roman" w:cs="Times New Roman"/>
          <w:sz w:val="24"/>
          <w:szCs w:val="24"/>
        </w:rPr>
        <w:t xml:space="preserve">Podpisali: </w:t>
      </w:r>
      <w:r w:rsidRPr="005429AC">
        <w:rPr>
          <w:rFonts w:ascii="Times New Roman" w:hAnsi="Times New Roman" w:cs="Times New Roman"/>
          <w:spacing w:val="3"/>
          <w:sz w:val="24"/>
          <w:szCs w:val="24"/>
        </w:rPr>
        <w:t>Pasterze Kościoła Katolickiego w Polsce</w:t>
      </w:r>
    </w:p>
    <w:p w:rsidR="00662B73" w:rsidRDefault="00662B73" w:rsidP="00662B73">
      <w:pPr>
        <w:spacing w:after="0" w:line="288" w:lineRule="auto"/>
        <w:rPr>
          <w:rFonts w:ascii="Times New Roman" w:hAnsi="Times New Roman" w:cs="Times New Roman"/>
          <w:sz w:val="24"/>
          <w:szCs w:val="24"/>
        </w:rPr>
      </w:pPr>
      <w:r w:rsidRPr="00401F38">
        <w:rPr>
          <w:rFonts w:ascii="Times New Roman" w:hAnsi="Times New Roman" w:cs="Times New Roman"/>
          <w:sz w:val="24"/>
          <w:szCs w:val="24"/>
        </w:rPr>
        <w:t>obecni na 395. Zebraniu Plenarnym Konferencji Episkopatu Polski,</w:t>
      </w:r>
    </w:p>
    <w:p w:rsidR="00662B73" w:rsidRPr="00401F38" w:rsidRDefault="00662B73" w:rsidP="00662B73">
      <w:pPr>
        <w:spacing w:after="0" w:line="288" w:lineRule="auto"/>
        <w:rPr>
          <w:rFonts w:ascii="Times New Roman" w:hAnsi="Times New Roman" w:cs="Times New Roman"/>
          <w:sz w:val="24"/>
          <w:szCs w:val="24"/>
        </w:rPr>
      </w:pPr>
      <w:r w:rsidRPr="00401F38">
        <w:rPr>
          <w:rFonts w:ascii="Times New Roman" w:hAnsi="Times New Roman" w:cs="Times New Roman"/>
          <w:sz w:val="24"/>
          <w:szCs w:val="24"/>
        </w:rPr>
        <w:t>Lidzbark Warmiński, 13 czerwca 2023 r.</w:t>
      </w:r>
    </w:p>
    <w:p w:rsidR="00662B73" w:rsidRPr="00401F38" w:rsidRDefault="00662B73" w:rsidP="00662B73">
      <w:pPr>
        <w:spacing w:after="0" w:line="288" w:lineRule="auto"/>
        <w:rPr>
          <w:rFonts w:ascii="Times New Roman" w:hAnsi="Times New Roman" w:cs="Times New Roman"/>
          <w:sz w:val="24"/>
          <w:szCs w:val="24"/>
        </w:rPr>
      </w:pPr>
    </w:p>
    <w:p w:rsidR="00662B73" w:rsidRDefault="00662B73" w:rsidP="00662B73">
      <w:pPr>
        <w:spacing w:after="0" w:line="288" w:lineRule="auto"/>
        <w:ind w:left="4956"/>
        <w:jc w:val="center"/>
        <w:rPr>
          <w:rFonts w:ascii="Times New Roman" w:hAnsi="Times New Roman" w:cs="Times New Roman"/>
          <w:color w:val="000000" w:themeColor="text1"/>
        </w:rPr>
      </w:pPr>
      <w:r w:rsidRPr="002D6767">
        <w:rPr>
          <w:rFonts w:ascii="Times New Roman" w:hAnsi="Times New Roman" w:cs="Times New Roman"/>
          <w:color w:val="000000" w:themeColor="text1"/>
        </w:rPr>
        <w:t>Za zgodność:</w:t>
      </w:r>
    </w:p>
    <w:p w:rsidR="00662B73" w:rsidRDefault="00662B73" w:rsidP="00662B73">
      <w:pPr>
        <w:spacing w:after="0" w:line="288" w:lineRule="auto"/>
        <w:ind w:left="4956"/>
        <w:jc w:val="center"/>
        <w:rPr>
          <w:rFonts w:ascii="Times New Roman" w:hAnsi="Times New Roman" w:cs="Times New Roman"/>
          <w:color w:val="000000" w:themeColor="text1"/>
        </w:rPr>
      </w:pPr>
    </w:p>
    <w:p w:rsidR="00662B73" w:rsidRDefault="00662B73" w:rsidP="00662B73">
      <w:pPr>
        <w:spacing w:after="0" w:line="288" w:lineRule="auto"/>
        <w:ind w:left="4956"/>
        <w:jc w:val="center"/>
        <w:rPr>
          <w:rFonts w:ascii="Times New Roman" w:hAnsi="Times New Roman" w:cs="Times New Roman"/>
          <w:color w:val="000000" w:themeColor="text1"/>
        </w:rPr>
      </w:pPr>
    </w:p>
    <w:p w:rsidR="00662B73" w:rsidRDefault="00662B73" w:rsidP="00662B73">
      <w:pPr>
        <w:spacing w:after="0" w:line="288" w:lineRule="auto"/>
        <w:ind w:left="4956"/>
        <w:jc w:val="center"/>
        <w:rPr>
          <w:rFonts w:ascii="Times New Roman" w:hAnsi="Times New Roman" w:cs="Times New Roman"/>
          <w:color w:val="000000" w:themeColor="text1"/>
        </w:rPr>
      </w:pPr>
    </w:p>
    <w:p w:rsidR="00662B73" w:rsidRPr="00B15DD2" w:rsidRDefault="00662B73" w:rsidP="00662B73">
      <w:pPr>
        <w:spacing w:after="0" w:line="288" w:lineRule="auto"/>
        <w:ind w:left="4956"/>
        <w:jc w:val="center"/>
        <w:rPr>
          <w:rFonts w:ascii="Times New Roman" w:hAnsi="Times New Roman" w:cs="Times New Roman"/>
          <w:i/>
          <w:color w:val="000000" w:themeColor="text1"/>
        </w:rPr>
      </w:pPr>
      <w:r w:rsidRPr="00B15DD2">
        <w:rPr>
          <w:rFonts w:ascii="Times New Roman" w:hAnsi="Times New Roman" w:cs="Times New Roman"/>
          <w:i/>
          <w:color w:val="000000" w:themeColor="text1"/>
        </w:rPr>
        <w:t>+ Artur G. Miziński</w:t>
      </w:r>
    </w:p>
    <w:p w:rsidR="00662B73" w:rsidRPr="002D6767" w:rsidRDefault="00662B73" w:rsidP="00662B73">
      <w:pPr>
        <w:spacing w:after="0" w:line="288" w:lineRule="auto"/>
        <w:ind w:left="4956"/>
        <w:jc w:val="center"/>
      </w:pPr>
      <w:r w:rsidRPr="002D6767">
        <w:rPr>
          <w:rFonts w:ascii="Times New Roman" w:hAnsi="Times New Roman" w:cs="Times New Roman"/>
          <w:color w:val="000000" w:themeColor="text1"/>
        </w:rPr>
        <w:t>Sekretarz Generalny KEP</w:t>
      </w:r>
    </w:p>
    <w:p w:rsidR="00662B73" w:rsidRDefault="00662B73" w:rsidP="00662B73">
      <w:pPr>
        <w:spacing w:after="0" w:line="288" w:lineRule="auto"/>
      </w:pPr>
      <w:bookmarkStart w:id="0" w:name="_GoBack"/>
      <w:bookmarkEnd w:id="0"/>
    </w:p>
    <w:p w:rsidR="00662B73" w:rsidRDefault="00662B73" w:rsidP="00662B73">
      <w:pPr>
        <w:spacing w:after="0" w:line="288" w:lineRule="auto"/>
      </w:pPr>
    </w:p>
    <w:p w:rsidR="00662B73" w:rsidRPr="00401F38" w:rsidRDefault="00662B73" w:rsidP="00662B73">
      <w:pPr>
        <w:spacing w:after="0" w:line="288" w:lineRule="auto"/>
        <w:rPr>
          <w:rFonts w:ascii="Times New Roman" w:hAnsi="Times New Roman" w:cs="Times New Roman"/>
          <w:sz w:val="24"/>
          <w:szCs w:val="24"/>
        </w:rPr>
      </w:pPr>
    </w:p>
    <w:p w:rsidR="00662B73" w:rsidRDefault="00662B73" w:rsidP="00662B73">
      <w:pPr>
        <w:spacing w:after="0" w:line="288" w:lineRule="auto"/>
        <w:rPr>
          <w:rFonts w:ascii="Times New Roman" w:hAnsi="Times New Roman" w:cs="Times New Roman"/>
          <w:sz w:val="24"/>
          <w:szCs w:val="24"/>
        </w:rPr>
      </w:pPr>
    </w:p>
    <w:p w:rsidR="00662B73" w:rsidRPr="00401F38" w:rsidRDefault="00662B73" w:rsidP="00662B73">
      <w:pPr>
        <w:spacing w:after="0" w:line="288" w:lineRule="auto"/>
        <w:jc w:val="both"/>
        <w:rPr>
          <w:rFonts w:ascii="Times New Roman" w:hAnsi="Times New Roman" w:cs="Times New Roman"/>
          <w:i/>
          <w:sz w:val="24"/>
          <w:szCs w:val="24"/>
        </w:rPr>
      </w:pPr>
      <w:r w:rsidRPr="00401F38">
        <w:rPr>
          <w:rFonts w:ascii="Times New Roman" w:hAnsi="Times New Roman" w:cs="Times New Roman"/>
          <w:sz w:val="24"/>
          <w:szCs w:val="24"/>
        </w:rPr>
        <w:t xml:space="preserve">List przeznaczony do odczytania w niedzielę, </w:t>
      </w:r>
      <w:r w:rsidRPr="00401F38">
        <w:rPr>
          <w:rFonts w:ascii="Times New Roman" w:eastAsia="Times New Roman" w:hAnsi="Times New Roman" w:cs="Times New Roman"/>
          <w:iCs/>
          <w:spacing w:val="3"/>
          <w:sz w:val="24"/>
          <w:szCs w:val="24"/>
          <w:lang w:eastAsia="pl-PL"/>
        </w:rPr>
        <w:t>8 października 2023 r.</w:t>
      </w:r>
    </w:p>
    <w:p w:rsidR="00662B73" w:rsidRPr="00401F38" w:rsidRDefault="00662B73" w:rsidP="00662B73">
      <w:pPr>
        <w:spacing w:after="0" w:line="288" w:lineRule="auto"/>
        <w:rPr>
          <w:rFonts w:ascii="Times New Roman" w:hAnsi="Times New Roman" w:cs="Times New Roman"/>
          <w:sz w:val="24"/>
          <w:szCs w:val="24"/>
        </w:rPr>
      </w:pPr>
    </w:p>
    <w:p w:rsidR="00662B73" w:rsidRPr="00401F38" w:rsidRDefault="00662B73" w:rsidP="00662B73">
      <w:pPr>
        <w:spacing w:after="0" w:line="288" w:lineRule="auto"/>
        <w:rPr>
          <w:rFonts w:ascii="Times New Roman" w:hAnsi="Times New Roman" w:cs="Times New Roman"/>
          <w:sz w:val="24"/>
          <w:szCs w:val="24"/>
        </w:rPr>
      </w:pPr>
    </w:p>
    <w:p w:rsidR="00662B73" w:rsidRDefault="00662B73" w:rsidP="00662B73"/>
    <w:p w:rsidR="00401F38" w:rsidRPr="00662B73" w:rsidRDefault="00401F38" w:rsidP="00662B73"/>
    <w:sectPr w:rsidR="00401F38" w:rsidRPr="00662B73" w:rsidSect="00401F38">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63" w:rsidRDefault="00613163" w:rsidP="00401F38">
      <w:pPr>
        <w:spacing w:after="0" w:line="240" w:lineRule="auto"/>
      </w:pPr>
      <w:r>
        <w:separator/>
      </w:r>
    </w:p>
  </w:endnote>
  <w:endnote w:type="continuationSeparator" w:id="0">
    <w:p w:rsidR="00613163" w:rsidRDefault="00613163" w:rsidP="0040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63" w:rsidRDefault="00613163" w:rsidP="00401F38">
      <w:pPr>
        <w:spacing w:after="0" w:line="240" w:lineRule="auto"/>
      </w:pPr>
      <w:r>
        <w:separator/>
      </w:r>
    </w:p>
  </w:footnote>
  <w:footnote w:type="continuationSeparator" w:id="0">
    <w:p w:rsidR="00613163" w:rsidRDefault="00613163" w:rsidP="00401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23687"/>
      <w:docPartObj>
        <w:docPartGallery w:val="Page Numbers (Top of Page)"/>
        <w:docPartUnique/>
      </w:docPartObj>
    </w:sdtPr>
    <w:sdtEndPr/>
    <w:sdtContent>
      <w:p w:rsidR="00401F38" w:rsidRDefault="00401F38">
        <w:pPr>
          <w:pStyle w:val="Nagwek"/>
          <w:jc w:val="right"/>
        </w:pPr>
        <w:r>
          <w:fldChar w:fldCharType="begin"/>
        </w:r>
        <w:r>
          <w:instrText>PAGE   \* MERGEFORMAT</w:instrText>
        </w:r>
        <w:r>
          <w:fldChar w:fldCharType="separate"/>
        </w:r>
        <w:r w:rsidR="00662B73">
          <w:rPr>
            <w:noProof/>
          </w:rPr>
          <w:t>4</w:t>
        </w:r>
        <w:r>
          <w:fldChar w:fldCharType="end"/>
        </w:r>
      </w:p>
    </w:sdtContent>
  </w:sdt>
  <w:p w:rsidR="00401F38" w:rsidRDefault="00401F3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AD"/>
    <w:rsid w:val="00010A72"/>
    <w:rsid w:val="00220916"/>
    <w:rsid w:val="00227EAD"/>
    <w:rsid w:val="00310E0A"/>
    <w:rsid w:val="00401F38"/>
    <w:rsid w:val="00423A75"/>
    <w:rsid w:val="005429AC"/>
    <w:rsid w:val="00597D7C"/>
    <w:rsid w:val="00613163"/>
    <w:rsid w:val="00662B73"/>
    <w:rsid w:val="00716ADD"/>
    <w:rsid w:val="009F798F"/>
    <w:rsid w:val="00BA54BB"/>
    <w:rsid w:val="00BD15E2"/>
    <w:rsid w:val="00EC2D1E"/>
    <w:rsid w:val="00F73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61C4B-FC96-49DC-AB65-B1DC0CF6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E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7E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7EAD"/>
    <w:rPr>
      <w:b/>
      <w:bCs/>
    </w:rPr>
  </w:style>
  <w:style w:type="paragraph" w:styleId="Akapitzlist">
    <w:name w:val="List Paragraph"/>
    <w:basedOn w:val="Normalny"/>
    <w:uiPriority w:val="34"/>
    <w:qFormat/>
    <w:rsid w:val="00401F38"/>
    <w:pPr>
      <w:ind w:left="720"/>
      <w:contextualSpacing/>
    </w:pPr>
  </w:style>
  <w:style w:type="character" w:styleId="Uwydatnienie">
    <w:name w:val="Emphasis"/>
    <w:basedOn w:val="Domylnaczcionkaakapitu"/>
    <w:uiPriority w:val="20"/>
    <w:qFormat/>
    <w:rsid w:val="00401F38"/>
    <w:rPr>
      <w:i/>
      <w:iCs/>
    </w:rPr>
  </w:style>
  <w:style w:type="paragraph" w:styleId="Nagwek">
    <w:name w:val="header"/>
    <w:basedOn w:val="Normalny"/>
    <w:link w:val="NagwekZnak"/>
    <w:uiPriority w:val="99"/>
    <w:unhideWhenUsed/>
    <w:rsid w:val="00401F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1F38"/>
  </w:style>
  <w:style w:type="paragraph" w:styleId="Stopka">
    <w:name w:val="footer"/>
    <w:basedOn w:val="Normalny"/>
    <w:link w:val="StopkaZnak"/>
    <w:uiPriority w:val="99"/>
    <w:unhideWhenUsed/>
    <w:rsid w:val="00401F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1F38"/>
  </w:style>
  <w:style w:type="paragraph" w:styleId="Tekstdymka">
    <w:name w:val="Balloon Text"/>
    <w:basedOn w:val="Normalny"/>
    <w:link w:val="TekstdymkaZnak"/>
    <w:uiPriority w:val="99"/>
    <w:semiHidden/>
    <w:unhideWhenUsed/>
    <w:rsid w:val="00423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1523</Words>
  <Characters>9140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3</cp:revision>
  <cp:lastPrinted>2023-09-11T10:51:00Z</cp:lastPrinted>
  <dcterms:created xsi:type="dcterms:W3CDTF">2023-09-11T10:52:00Z</dcterms:created>
  <dcterms:modified xsi:type="dcterms:W3CDTF">2023-09-11T12:58:00Z</dcterms:modified>
</cp:coreProperties>
</file>